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E6D1" w14:textId="79AB3912" w:rsidR="00982E77" w:rsidRPr="001E51C9" w:rsidRDefault="00982E77" w:rsidP="001E51C9">
      <w:pPr>
        <w:jc w:val="right"/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C8F23B3" wp14:editId="1A5994B9">
            <wp:extent cx="21621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6CC3" w14:textId="7777777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</w:p>
    <w:p w14:paraId="33003489" w14:textId="7AF3C04D" w:rsidR="00982E77" w:rsidRPr="001E51C9" w:rsidRDefault="00982E77" w:rsidP="00982E7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E51C9">
        <w:rPr>
          <w:rFonts w:asciiTheme="majorHAnsi" w:hAnsiTheme="majorHAnsi" w:cstheme="majorHAnsi"/>
          <w:b/>
          <w:bCs/>
          <w:sz w:val="24"/>
          <w:szCs w:val="24"/>
          <w:u w:val="single"/>
        </w:rPr>
        <w:t>Epidemic and Pandemic Policy</w:t>
      </w:r>
    </w:p>
    <w:p w14:paraId="75AC4554" w14:textId="7777777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</w:p>
    <w:p w14:paraId="29EC45D6" w14:textId="7777777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>The health and wellbeing of children, staff and parents is of paramount importance at Bell Nursery.</w:t>
      </w:r>
    </w:p>
    <w:p w14:paraId="683FE2F4" w14:textId="484DF44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 xml:space="preserve">In cases of possible pandemic/epidemics we will monitor the situation daily and follow the advice given by the government and health authority. If a person is found to be infected, we will close the nursery and follow government advice on deep cleaning and isolation times. We will keep parents informed via </w:t>
      </w:r>
      <w:proofErr w:type="spellStart"/>
      <w:r w:rsidRPr="001E51C9">
        <w:rPr>
          <w:rFonts w:asciiTheme="majorHAnsi" w:hAnsiTheme="majorHAnsi" w:cstheme="majorHAnsi"/>
          <w:sz w:val="24"/>
          <w:szCs w:val="24"/>
        </w:rPr>
        <w:t>Famly</w:t>
      </w:r>
      <w:proofErr w:type="spellEnd"/>
      <w:r w:rsidRPr="001E51C9">
        <w:rPr>
          <w:rFonts w:asciiTheme="majorHAnsi" w:hAnsiTheme="majorHAnsi" w:cstheme="majorHAnsi"/>
          <w:sz w:val="24"/>
          <w:szCs w:val="24"/>
        </w:rPr>
        <w:t xml:space="preserve"> if we </w:t>
      </w:r>
      <w:r w:rsidR="003853A5" w:rsidRPr="001E51C9">
        <w:rPr>
          <w:rFonts w:asciiTheme="majorHAnsi" w:hAnsiTheme="majorHAnsi" w:cstheme="majorHAnsi"/>
          <w:sz w:val="24"/>
          <w:szCs w:val="24"/>
        </w:rPr>
        <w:t>must</w:t>
      </w:r>
      <w:r w:rsidRPr="001E51C9">
        <w:rPr>
          <w:rFonts w:asciiTheme="majorHAnsi" w:hAnsiTheme="majorHAnsi" w:cstheme="majorHAnsi"/>
          <w:sz w:val="24"/>
          <w:szCs w:val="24"/>
        </w:rPr>
        <w:t xml:space="preserve"> close the nursery and details of how long we will remain shut.</w:t>
      </w:r>
    </w:p>
    <w:p w14:paraId="75F29E07" w14:textId="5B87F12B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 xml:space="preserve">We ask all parents to keep their child at home if they have fever, cough or flu like symptoms that may be associated with the current outbreak. </w:t>
      </w:r>
      <w:r w:rsidR="00835ED0">
        <w:rPr>
          <w:rFonts w:asciiTheme="majorHAnsi" w:hAnsiTheme="majorHAnsi" w:cstheme="majorHAnsi"/>
          <w:sz w:val="24"/>
          <w:szCs w:val="24"/>
        </w:rPr>
        <w:t xml:space="preserve">We ask that if your child is asked to go for a Covid PCR test that you send through the results as soon as you receive them to </w:t>
      </w:r>
      <w:hyperlink r:id="rId5" w:history="1">
        <w:r w:rsidR="00835ED0" w:rsidRPr="00E26A42">
          <w:rPr>
            <w:rStyle w:val="Hyperlink"/>
            <w:rFonts w:asciiTheme="majorHAnsi" w:hAnsiTheme="majorHAnsi" w:cstheme="majorHAnsi"/>
            <w:sz w:val="24"/>
            <w:szCs w:val="24"/>
          </w:rPr>
          <w:t>helebdn@outlook.com</w:t>
        </w:r>
      </w:hyperlink>
      <w:r w:rsidR="00835ED0">
        <w:rPr>
          <w:rFonts w:asciiTheme="majorHAnsi" w:hAnsiTheme="majorHAnsi" w:cstheme="majorHAnsi"/>
          <w:sz w:val="24"/>
          <w:szCs w:val="24"/>
        </w:rPr>
        <w:t xml:space="preserve"> .</w:t>
      </w:r>
      <w:r w:rsidRPr="001E51C9">
        <w:rPr>
          <w:rFonts w:asciiTheme="majorHAnsi" w:hAnsiTheme="majorHAnsi" w:cstheme="majorHAnsi"/>
          <w:sz w:val="24"/>
          <w:szCs w:val="24"/>
        </w:rPr>
        <w:t>We will also request from parents follow government guidelines when returning from travel abroad.</w:t>
      </w:r>
    </w:p>
    <w:p w14:paraId="77A56841" w14:textId="77B41FC0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>We provide hand</w:t>
      </w:r>
      <w:r w:rsidR="00906FE6">
        <w:rPr>
          <w:rFonts w:asciiTheme="majorHAnsi" w:hAnsiTheme="majorHAnsi" w:cstheme="majorHAnsi"/>
          <w:sz w:val="24"/>
          <w:szCs w:val="24"/>
        </w:rPr>
        <w:t xml:space="preserve"> anti bac </w:t>
      </w:r>
      <w:r w:rsidRPr="001E51C9">
        <w:rPr>
          <w:rFonts w:asciiTheme="majorHAnsi" w:hAnsiTheme="majorHAnsi" w:cstheme="majorHAnsi"/>
          <w:sz w:val="24"/>
          <w:szCs w:val="24"/>
        </w:rPr>
        <w:t xml:space="preserve">gels at entry/exit points for parents and </w:t>
      </w:r>
      <w:r w:rsidR="00906FE6">
        <w:rPr>
          <w:rFonts w:asciiTheme="majorHAnsi" w:hAnsiTheme="majorHAnsi" w:cstheme="majorHAnsi"/>
          <w:sz w:val="24"/>
          <w:szCs w:val="24"/>
        </w:rPr>
        <w:t>the children wash their hands on arrival before entering the premises</w:t>
      </w:r>
      <w:r w:rsidRPr="001E51C9">
        <w:rPr>
          <w:rFonts w:asciiTheme="majorHAnsi" w:hAnsiTheme="majorHAnsi" w:cstheme="majorHAnsi"/>
          <w:sz w:val="24"/>
          <w:szCs w:val="24"/>
        </w:rPr>
        <w:t>.</w:t>
      </w:r>
    </w:p>
    <w:p w14:paraId="1F9D6D3E" w14:textId="349AE280" w:rsidR="00982E77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>We encourage staff and children to have exceptionally high standards of personal hygiene to limit the spread of infection.</w:t>
      </w:r>
    </w:p>
    <w:p w14:paraId="34F016A7" w14:textId="6DCF5DB8" w:rsidR="008A053D" w:rsidRPr="001E51C9" w:rsidRDefault="008A053D" w:rsidP="00982E77">
      <w:pPr>
        <w:rPr>
          <w:rFonts w:asciiTheme="majorHAnsi" w:hAnsiTheme="majorHAnsi" w:cstheme="majorHAnsi"/>
          <w:sz w:val="24"/>
          <w:szCs w:val="24"/>
        </w:rPr>
      </w:pPr>
    </w:p>
    <w:p w14:paraId="75749F17" w14:textId="7777777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</w:p>
    <w:p w14:paraId="16081EB5" w14:textId="77777777" w:rsidR="00982E77" w:rsidRPr="001E51C9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>Policy adopted on 10th March 2020.</w:t>
      </w:r>
    </w:p>
    <w:p w14:paraId="3715D0DF" w14:textId="2B407C36" w:rsidR="00982E77" w:rsidRDefault="00982E77" w:rsidP="00982E77">
      <w:pPr>
        <w:rPr>
          <w:rFonts w:asciiTheme="majorHAnsi" w:hAnsiTheme="majorHAnsi" w:cstheme="majorHAnsi"/>
          <w:sz w:val="24"/>
          <w:szCs w:val="24"/>
        </w:rPr>
      </w:pPr>
      <w:r w:rsidRPr="001E51C9">
        <w:rPr>
          <w:rFonts w:asciiTheme="majorHAnsi" w:hAnsiTheme="majorHAnsi" w:cstheme="majorHAnsi"/>
          <w:sz w:val="24"/>
          <w:szCs w:val="24"/>
        </w:rPr>
        <w:t>Review date 10th March 2021.</w:t>
      </w:r>
    </w:p>
    <w:p w14:paraId="63E9EF25" w14:textId="37F1736E" w:rsidR="003853A5" w:rsidRPr="001E51C9" w:rsidRDefault="003853A5" w:rsidP="00982E7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Reviewed and Updated: July 2021</w:t>
      </w:r>
    </w:p>
    <w:sectPr w:rsidR="003853A5" w:rsidRPr="001E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7"/>
    <w:rsid w:val="001E51C9"/>
    <w:rsid w:val="003853A5"/>
    <w:rsid w:val="00835ED0"/>
    <w:rsid w:val="008A053D"/>
    <w:rsid w:val="00906FE6"/>
    <w:rsid w:val="009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C43A"/>
  <w15:chartTrackingRefBased/>
  <w15:docId w15:val="{254B00E2-3FDE-4512-8A8C-A18E6DC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bdn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gardiner</dc:creator>
  <cp:keywords/>
  <dc:description/>
  <cp:lastModifiedBy>Georgina Owers</cp:lastModifiedBy>
  <cp:revision>6</cp:revision>
  <dcterms:created xsi:type="dcterms:W3CDTF">2020-03-11T15:13:00Z</dcterms:created>
  <dcterms:modified xsi:type="dcterms:W3CDTF">2021-07-19T12:24:00Z</dcterms:modified>
</cp:coreProperties>
</file>